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Contract de mentenanță / consultanță</w:t>
      </w:r>
    </w:p>
    <w:p>
      <w:r>
        <w:br/>
        <w:t>Părțile contractante:</w:t>
        <w:br/>
        <w:t>Între {Freelancer_nume}, cu sediul în {Freelancer_adresa}, având CUI/CNP {Freelancer_CUI}, denumit(ă) în continuare „Prestator”,</w:t>
        <w:br/>
        <w:t>și {Client_nume}, cu sediul în {Client_adresa}, având CUI {Client_CUI}, denumit(ă) în continuare „Beneficiar”,</w:t>
        <w:br/>
        <w:t>s-a încheiat prezentul contract, în următoarele condiții:</w:t>
        <w:br/>
        <w:br/>
        <w:t>1. Obiectul contractului</w:t>
        <w:br/>
        <w:t>Prestatorul se obligă să presteze următoarele servicii: {Descriere_servicii}.</w:t>
        <w:br/>
        <w:br/>
        <w:t>2. Durata colaborării</w:t>
        <w:br/>
        <w:t>Prezentul contract se încheie pe o perioadă de {Durata_contract}, începând cu data de {Data_inceput}.</w:t>
        <w:br/>
        <w:br/>
        <w:t>3. Prețul și modalitatea de plată</w:t>
        <w:br/>
        <w:t>Beneficiarul va plăti Prestatorului suma de {Suma} lei, conform facturii emise de Prestator, în termen de {Termen_plata} zile.</w:t>
        <w:br/>
        <w:br/>
        <w:t>4. Drepturi și obligații</w:t>
        <w:br/>
        <w:t>Prestatorul are obligația de a executa serviciile la standarde profesionale. Beneficiarul se obligă să furnizeze informațiile și resursele necesare.</w:t>
        <w:br/>
        <w:br/>
        <w:t>5. Drepturi de proprietate intelectuală</w:t>
        <w:br/>
        <w:t>Drepturile asupra lucrărilor realizate se transferă Beneficiarului numai după plata integrală a sumei convenite, dacă nu se prevede altfel.</w:t>
        <w:br/>
        <w:br/>
        <w:t>6. Confidențialitate</w:t>
        <w:br/>
        <w:t>Părțile se obligă să păstreze confidențialitatea informațiilor primite pe durata și după încetarea prezentului contract.</w:t>
        <w:br/>
        <w:br/>
        <w:t>7. Rezilierea contractului</w:t>
        <w:br/>
        <w:t>Contractul poate fi reziliat de oricare dintre părți, cu un preaviz de {Zile_preaviz} zile, sau imediat în caz de neexecutare gravă.</w:t>
        <w:br/>
        <w:br/>
        <w:t>8. Soluționarea litigiilor</w:t>
        <w:br/>
        <w:t>Orice dispută se va soluționa pe cale amiabilă, iar în lipsa unui acord, de către instanțele competente din România.</w:t>
        <w:br/>
        <w:br/>
        <w:t>9. Alte dispoziții</w:t>
        <w:br/>
        <w:t>Prezentul contract reprezintă voința părților și înlocuiește orice înțelegeri anterioare scrise sau verbale.</w:t>
        <w:br/>
        <w:br/>
        <w:t>Semnături:</w:t>
        <w:br/>
        <w:t>__________________________</w:t>
        <w:br/>
        <w:t>Prestator</w:t>
        <w:br/>
        <w:br/>
        <w:t>__________________________</w:t>
        <w:br/>
        <w:t>Beneficiar</w:t>
        <w:br/>
      </w:r>
    </w:p>
    <w:p>
      <w:r>
        <w:br/>
        <w:br/>
        <w:t>Model oferit gratuit de Jobs-nest.ro – platformă de promovare a freelancerilor. Jobs-nest.ro nu intermediază colaborările și nu își asumă responsabilitatea pentru utilizarea documentului.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